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77" w:rsidRDefault="00466670" w:rsidP="00F57577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F57577">
        <w:rPr>
          <w:sz w:val="28"/>
          <w:lang w:eastAsia="en-US"/>
        </w:rPr>
        <w:t xml:space="preserve"> к ООП ООО</w:t>
      </w: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071B77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(8 классы)</w:t>
      </w: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1D0C07">
        <w:rPr>
          <w:color w:val="0D0D0D"/>
          <w:sz w:val="28"/>
          <w:szCs w:val="28"/>
        </w:rPr>
        <w:t>а</w:t>
      </w: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57577" w:rsidRDefault="00F57577" w:rsidP="00F57577">
      <w:pPr>
        <w:pStyle w:val="a3"/>
        <w:jc w:val="both"/>
      </w:pPr>
    </w:p>
    <w:p w:rsidR="00F57577" w:rsidRDefault="00F57577">
      <w:pPr>
        <w:ind w:left="1078" w:right="65"/>
        <w:rPr>
          <w:b/>
        </w:rPr>
      </w:pPr>
    </w:p>
    <w:p w:rsidR="008470C2" w:rsidRDefault="00360A65">
      <w:pPr>
        <w:ind w:left="1078" w:right="65"/>
      </w:pPr>
      <w:r>
        <w:rPr>
          <w:b/>
        </w:rPr>
        <w:t xml:space="preserve">Класс: </w:t>
      </w:r>
      <w:r>
        <w:t xml:space="preserve">8 </w:t>
      </w:r>
      <w:r w:rsidR="009526CD">
        <w:t>ВХОДНОЙ КОНТРОЛЬ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6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457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1774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68" w:right="5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4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right="62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4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5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107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1078" w:right="60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1428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1166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1078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9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1050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1069" w:firstLine="0"/>
        <w:jc w:val="center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9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spacing w:after="5"/>
        <w:ind w:left="2917" w:right="1839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96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9"/>
        <w:gridCol w:w="1908"/>
      </w:tblGrid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" w:firstLine="0"/>
              <w:jc w:val="center"/>
            </w:pPr>
            <w:r>
              <w:t xml:space="preserve">7-6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1069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1167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1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1078" w:right="1130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1068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3035" w:right="1956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1069" w:firstLine="0"/>
        <w:jc w:val="center"/>
      </w:pPr>
    </w:p>
    <w:p w:rsidR="006C7C73" w:rsidRDefault="00360A65">
      <w:pPr>
        <w:spacing w:after="5"/>
        <w:ind w:left="4240" w:right="3222"/>
        <w:jc w:val="center"/>
        <w:rPr>
          <w:b/>
        </w:rPr>
      </w:pPr>
      <w:r>
        <w:rPr>
          <w:b/>
        </w:rPr>
        <w:t xml:space="preserve">Контрольная работа №1 </w:t>
      </w:r>
    </w:p>
    <w:p w:rsidR="008470C2" w:rsidRDefault="00360A65">
      <w:pPr>
        <w:spacing w:after="5"/>
        <w:ind w:left="4240" w:right="3222"/>
        <w:jc w:val="center"/>
      </w:pPr>
      <w:r>
        <w:t xml:space="preserve">по творчеству А.С. Пушкина. </w:t>
      </w:r>
    </w:p>
    <w:p w:rsidR="008470C2" w:rsidRDefault="00360A65">
      <w:pPr>
        <w:spacing w:after="5"/>
        <w:ind w:left="2065" w:right="1051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050"/>
        <w:jc w:val="center"/>
      </w:pPr>
      <w:r>
        <w:t xml:space="preserve">Вариант 1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Большое место в творчестве А.С. Пушкина занимает историческая тема. Соотнесите произведения А.С. Пушкина и исторических деятелей, которые являются их героями. </w:t>
      </w:r>
    </w:p>
    <w:p w:rsidR="008470C2" w:rsidRDefault="00360A65">
      <w:pPr>
        <w:tabs>
          <w:tab w:val="center" w:pos="2217"/>
          <w:tab w:val="center" w:pos="657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«Медный всадник» </w:t>
      </w:r>
      <w:r>
        <w:tab/>
        <w:t xml:space="preserve">А) Петр I </w:t>
      </w:r>
    </w:p>
    <w:p w:rsidR="008470C2" w:rsidRDefault="00360A65">
      <w:pPr>
        <w:tabs>
          <w:tab w:val="center" w:pos="2096"/>
          <w:tab w:val="center" w:pos="668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«Борис Годунов» </w:t>
      </w:r>
      <w:r>
        <w:tab/>
        <w:t xml:space="preserve">Б) Карл XII </w:t>
      </w:r>
    </w:p>
    <w:p w:rsidR="008470C2" w:rsidRDefault="00360A65">
      <w:pPr>
        <w:tabs>
          <w:tab w:val="center" w:pos="2312"/>
          <w:tab w:val="center" w:pos="72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В) «Капитанская дочка» </w:t>
      </w:r>
      <w:r>
        <w:tab/>
        <w:t xml:space="preserve">В) Григорий Отрепьев </w:t>
      </w:r>
    </w:p>
    <w:p w:rsidR="008470C2" w:rsidRDefault="00360A65">
      <w:pPr>
        <w:tabs>
          <w:tab w:val="center" w:pos="1751"/>
          <w:tab w:val="center" w:pos="712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Г) «Полтава» </w:t>
      </w:r>
      <w:r>
        <w:tab/>
        <w:t xml:space="preserve">Г) Емельян Пугачев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Собирая материал для «Истории Пугачева» и повести «Капитанская дочка»,  </w:t>
      </w:r>
    </w:p>
    <w:p w:rsidR="008470C2" w:rsidRDefault="00360A65">
      <w:pPr>
        <w:ind w:left="84"/>
      </w:pPr>
      <w:r>
        <w:t xml:space="preserve">А.С. Пушкин побывал в местах Пугачевского бунта. Исключите из списка те названия населенных пунктов, которые поэт не посещал с этой целью. </w:t>
      </w:r>
    </w:p>
    <w:p w:rsidR="008470C2" w:rsidRDefault="00360A65">
      <w:pPr>
        <w:spacing w:after="22" w:line="259" w:lineRule="auto"/>
        <w:ind w:left="785" w:firstLine="0"/>
        <w:jc w:val="left"/>
      </w:pPr>
      <w:r>
        <w:t xml:space="preserve"> </w:t>
      </w:r>
    </w:p>
    <w:p w:rsidR="008470C2" w:rsidRDefault="00360A65">
      <w:pPr>
        <w:tabs>
          <w:tab w:val="center" w:pos="1892"/>
          <w:tab w:val="center" w:pos="647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Нижний Новгород </w:t>
      </w:r>
      <w:r>
        <w:tab/>
        <w:t xml:space="preserve">Г) Симбирск </w:t>
      </w:r>
    </w:p>
    <w:p w:rsidR="008470C2" w:rsidRDefault="00360A65">
      <w:pPr>
        <w:tabs>
          <w:tab w:val="center" w:pos="1228"/>
          <w:tab w:val="center" w:pos="64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Пенза </w:t>
      </w:r>
      <w:r>
        <w:tab/>
        <w:t xml:space="preserve">Д) Владимир </w:t>
      </w:r>
    </w:p>
    <w:p w:rsidR="008470C2" w:rsidRDefault="00360A65">
      <w:pPr>
        <w:ind w:left="795" w:right="908"/>
      </w:pPr>
      <w:r>
        <w:t xml:space="preserve">В) Казань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Узнайте слово по его лексическому значению. </w:t>
      </w:r>
    </w:p>
    <w:p w:rsidR="008470C2" w:rsidRDefault="00360A65">
      <w:pPr>
        <w:ind w:left="1078" w:right="908"/>
      </w:pPr>
      <w:r>
        <w:t xml:space="preserve">А) Слуга, ухаживающий за верховой лошадью своего господина. </w:t>
      </w:r>
    </w:p>
    <w:p w:rsidR="008470C2" w:rsidRDefault="00360A65">
      <w:pPr>
        <w:ind w:left="1078" w:right="908"/>
      </w:pPr>
      <w:r>
        <w:t xml:space="preserve">Б) Безрассудно тратить деньги на развлечения и удовольствия. </w:t>
      </w:r>
    </w:p>
    <w:p w:rsidR="008470C2" w:rsidRDefault="00360A65">
      <w:pPr>
        <w:ind w:left="1078" w:right="908"/>
      </w:pPr>
      <w:r>
        <w:t xml:space="preserve">В) В XVIII веке монета в две копейки. </w:t>
      </w:r>
    </w:p>
    <w:p w:rsidR="008470C2" w:rsidRDefault="00360A65">
      <w:pPr>
        <w:ind w:left="1078" w:right="908"/>
      </w:pPr>
      <w:r>
        <w:t xml:space="preserve">Г) Лицо младшего командного состава в казачьих войсках царской армии. </w:t>
      </w:r>
    </w:p>
    <w:p w:rsidR="008470C2" w:rsidRDefault="00360A65">
      <w:pPr>
        <w:ind w:left="1078" w:right="908"/>
      </w:pPr>
      <w:r>
        <w:t xml:space="preserve">Д) Человек, достигший большой власти вследствие близости к царю или царице.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5"/>
        <w:ind w:left="84" w:right="62"/>
        <w:jc w:val="left"/>
      </w:pPr>
      <w:r>
        <w:t xml:space="preserve">А) «Прощай, Петр. Служи верно, кому присягнешь; слушайся начальников; за их лаской не гоняйся; на службу не напрашивайся; от службы не отговаривайся; и помни пословицу: береги платье снову, а честь смолоду». </w:t>
      </w:r>
    </w:p>
    <w:p w:rsidR="008470C2" w:rsidRDefault="00360A65">
      <w:pPr>
        <w:spacing w:after="5"/>
        <w:ind w:left="84"/>
        <w:jc w:val="left"/>
      </w:pPr>
      <w:r>
        <w:t xml:space="preserve">Б) С неспокойной совестию и с безмолвным раскаянием выехал я из Симбирска…Я не мог не признаться в душе, что поведение мое в Симбирском трактире было глупо, и чувствовал себя виноватым…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Соотнесите этапы становления души и характера главного героя повести А.С. Пушкина «Капитанская дочка» Петра Гринева с событиями, которыми эти этапы обозначены. </w:t>
      </w:r>
    </w:p>
    <w:tbl>
      <w:tblPr>
        <w:tblStyle w:val="TableGrid"/>
        <w:tblW w:w="8517" w:type="dxa"/>
        <w:tblInd w:w="1068" w:type="dxa"/>
        <w:tblLook w:val="04A0" w:firstRow="1" w:lastRow="0" w:firstColumn="1" w:lastColumn="0" w:noHBand="0" w:noVBand="1"/>
      </w:tblPr>
      <w:tblGrid>
        <w:gridCol w:w="5032"/>
        <w:gridCol w:w="3485"/>
      </w:tblGrid>
      <w:tr w:rsidR="008470C2">
        <w:trPr>
          <w:trHeight w:val="3302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78" w:lineRule="auto"/>
              <w:ind w:left="0" w:right="763" w:firstLine="0"/>
              <w:jc w:val="left"/>
            </w:pPr>
            <w:r>
              <w:lastRenderedPageBreak/>
              <w:t xml:space="preserve">А) легкомыслие, своеволие, сменившееся стыдом и раскаянием Б) сострадание, милосердие </w:t>
            </w:r>
          </w:p>
          <w:p w:rsidR="008470C2" w:rsidRDefault="00360A65">
            <w:pPr>
              <w:spacing w:after="0" w:line="278" w:lineRule="auto"/>
              <w:ind w:left="0" w:right="128" w:firstLine="0"/>
              <w:jc w:val="left"/>
            </w:pPr>
            <w:r>
              <w:t xml:space="preserve">В) симпатия к простым добрым людям, занятия литературой, любовь </w:t>
            </w:r>
          </w:p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Г) готовность на подвиг или на смерть, соприкосновение с личностью Пугачева, невольная симпатия к широте его души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11" w:firstLine="0"/>
              <w:jc w:val="left"/>
            </w:pPr>
            <w:r>
              <w:t xml:space="preserve">Д) сила характера, нравственная стойкость, умение не терять бодрости духа и надежды  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1" w:line="277" w:lineRule="auto"/>
              <w:ind w:left="0" w:firstLine="0"/>
              <w:jc w:val="left"/>
            </w:pPr>
            <w:r>
              <w:t xml:space="preserve">А) окончание войны, арест и помилование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встреча с Зуриным в трактире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В) встреча с вожатым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жизнь в Белогорской крепости Д) грозные события, связанные с крестьянским восстанием </w:t>
            </w:r>
          </w:p>
        </w:tc>
      </w:tr>
    </w:tbl>
    <w:p w:rsidR="008470C2" w:rsidRDefault="00360A65">
      <w:pPr>
        <w:spacing w:after="25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Чьи портретные характеристики приведены ниже? Соотнесите их с произведениями А.С. Пушкина, из которых они взяты. </w:t>
      </w:r>
    </w:p>
    <w:p w:rsidR="008470C2" w:rsidRDefault="00360A65">
      <w:pPr>
        <w:spacing w:after="5"/>
        <w:ind w:left="1078"/>
        <w:jc w:val="left"/>
      </w:pPr>
      <w:r>
        <w:t xml:space="preserve">А) …он был лет сорока, росту среднего, худощав и широкоплеч. В черной бороде его показывалась проседь; живые большие глаза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</w:r>
    </w:p>
    <w:p w:rsidR="008470C2" w:rsidRDefault="00360A65">
      <w:pPr>
        <w:spacing w:after="5"/>
        <w:ind w:left="1078" w:right="62"/>
        <w:jc w:val="left"/>
      </w:pPr>
      <w:r>
        <w:t xml:space="preserve">Б) Он  был  сорока  лет  от  роду,  росту среднего, смугл и худощав; волосы имел темнорусые, бороду черную, небольшую и клином. Верхний зуб был вышибен еще в ребячестве, в кулачном бою. </w:t>
      </w:r>
    </w:p>
    <w:p w:rsidR="008470C2" w:rsidRDefault="00360A65">
      <w:pPr>
        <w:spacing w:after="22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ind w:left="1078" w:right="908"/>
      </w:pPr>
      <w:r>
        <w:t xml:space="preserve">А) «История Пугачевского бунта» </w:t>
      </w:r>
    </w:p>
    <w:p w:rsidR="008470C2" w:rsidRDefault="00360A65">
      <w:pPr>
        <w:ind w:left="1078" w:right="908"/>
      </w:pPr>
      <w:r>
        <w:t xml:space="preserve">Б) «Капитанская дочка» </w:t>
      </w:r>
    </w:p>
    <w:p w:rsidR="008470C2" w:rsidRDefault="00360A65">
      <w:pPr>
        <w:spacing w:after="24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Какой теме посвящено стихотворение А.С. Пушкина «19 октября»? </w:t>
      </w:r>
    </w:p>
    <w:p w:rsidR="008470C2" w:rsidRDefault="00360A65">
      <w:pPr>
        <w:tabs>
          <w:tab w:val="center" w:pos="1820"/>
          <w:tab w:val="center" w:pos="694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теме любви </w:t>
      </w:r>
      <w:r>
        <w:tab/>
        <w:t xml:space="preserve">В) теме свободы </w:t>
      </w:r>
    </w:p>
    <w:p w:rsidR="008470C2" w:rsidRDefault="00360A65">
      <w:pPr>
        <w:tabs>
          <w:tab w:val="center" w:pos="1877"/>
          <w:tab w:val="center" w:pos="729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теме дружбы </w:t>
      </w:r>
      <w:r>
        <w:tab/>
        <w:t xml:space="preserve">Г) теме  поэта и поэзии </w:t>
      </w:r>
    </w:p>
    <w:p w:rsidR="008470C2" w:rsidRDefault="00360A65">
      <w:pPr>
        <w:spacing w:after="25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tabs>
          <w:tab w:val="center" w:pos="1922"/>
          <w:tab w:val="center" w:pos="7379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Друзья мои, прекрасен наш союз! </w:t>
      </w:r>
      <w:r>
        <w:rPr>
          <w:i/>
        </w:rPr>
        <w:tab/>
        <w:t xml:space="preserve">Куда бы нас ни бросила судьбина </w:t>
      </w:r>
    </w:p>
    <w:p w:rsidR="008470C2" w:rsidRDefault="00360A65">
      <w:pPr>
        <w:tabs>
          <w:tab w:val="center" w:pos="2066"/>
          <w:tab w:val="center" w:pos="7112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Он, как душа, неразделим и вечен — </w:t>
      </w:r>
      <w:r>
        <w:rPr>
          <w:i/>
        </w:rPr>
        <w:tab/>
        <w:t xml:space="preserve">И счастие куда б ни повело,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Неколебим, свободен и беспечен, </w:t>
      </w:r>
      <w:r>
        <w:rPr>
          <w:i/>
        </w:rPr>
        <w:tab/>
        <w:t xml:space="preserve">Всё те же мы: нам целый мир чужбина; Срастался он под сенью дружных муз. </w:t>
      </w:r>
      <w:r>
        <w:rPr>
          <w:i/>
        </w:rPr>
        <w:tab/>
        <w:t xml:space="preserve">Отечество нам Царское Село.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Кто и в связи с чем рассказывает в повести калмыцкую сказку? Каков ее иносказательный смысл? Какую роль она играет в повести? Как характеризует рассказчика и слушателя? Дайте развернутый ответ.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pStyle w:val="3"/>
        <w:ind w:left="2182" w:right="2016"/>
      </w:pPr>
      <w:r>
        <w:t xml:space="preserve">Контрольная работа № 1 </w:t>
      </w:r>
    </w:p>
    <w:p w:rsidR="008470C2" w:rsidRDefault="00360A65">
      <w:pPr>
        <w:spacing w:after="5"/>
        <w:ind w:left="2065" w:right="1900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899"/>
        <w:jc w:val="center"/>
      </w:pPr>
      <w:r>
        <w:t xml:space="preserve">Вариант 2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А.С. Пушкин является автором многих художественных произведений на историческую тему.  Соотнесите исторические события с произведениями, которые им посвящены: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tbl>
      <w:tblPr>
        <w:tblStyle w:val="TableGrid"/>
        <w:tblW w:w="8272" w:type="dxa"/>
        <w:tblInd w:w="218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5456"/>
        <w:gridCol w:w="2816"/>
      </w:tblGrid>
      <w:tr w:rsidR="008470C2">
        <w:trPr>
          <w:trHeight w:val="1091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война со шведами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Б) Смутное время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r>
              <w:t xml:space="preserve">В) событие Древней Руси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восстание Пугачева 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«Борис Годунов»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«Песнь о Вещем Олеге» </w:t>
            </w:r>
          </w:p>
          <w:p w:rsidR="008470C2" w:rsidRDefault="00360A65">
            <w:pPr>
              <w:spacing w:after="19" w:line="259" w:lineRule="auto"/>
              <w:ind w:left="0" w:firstLine="0"/>
              <w:jc w:val="left"/>
            </w:pPr>
            <w:r>
              <w:t xml:space="preserve">В) «Капитанская дочка»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«Полтава» </w:t>
            </w:r>
          </w:p>
        </w:tc>
      </w:tr>
    </w:tbl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2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образом соотносятся в повести «Капитанская дочка» образы Гринева и Швабрина? Соотнесите характеристики с персонажами, которым они принадлежат: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5218"/>
        <w:jc w:val="left"/>
      </w:pPr>
      <w:r>
        <w:t xml:space="preserve">А) честный, обладающий чувством собственного достоинства, великодушный, благородный, незлопамятный, способный любить. </w:t>
      </w:r>
    </w:p>
    <w:p w:rsidR="008470C2" w:rsidRDefault="00360A65">
      <w:pPr>
        <w:spacing w:after="5"/>
        <w:ind w:left="213" w:right="5412"/>
        <w:jc w:val="left"/>
      </w:pPr>
      <w:r>
        <w:t xml:space="preserve">Б) бесчестный, подлый, злопамятный, мстительный, способный на низости, жестокий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1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Гринев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Узнайте слово по его лексическому значению. </w:t>
      </w:r>
    </w:p>
    <w:p w:rsidR="008470C2" w:rsidRDefault="00360A65">
      <w:pPr>
        <w:ind w:left="213" w:right="908"/>
      </w:pPr>
      <w:r>
        <w:t xml:space="preserve">А) Слуга, приставленный к мальчику в дворянской семье. </w:t>
      </w:r>
    </w:p>
    <w:p w:rsidR="008470C2" w:rsidRDefault="00360A65">
      <w:pPr>
        <w:ind w:left="213" w:right="908"/>
      </w:pPr>
      <w:r>
        <w:t xml:space="preserve">Б) Гуляка, шалопай, бездельник (разг., устар.). </w:t>
      </w:r>
    </w:p>
    <w:p w:rsidR="008470C2" w:rsidRDefault="00360A65">
      <w:pPr>
        <w:ind w:left="213" w:right="908"/>
      </w:pPr>
      <w:r>
        <w:t xml:space="preserve">В) Старинная русская монета, равная трем копейкам. </w:t>
      </w:r>
    </w:p>
    <w:p w:rsidR="008470C2" w:rsidRDefault="00360A65">
      <w:pPr>
        <w:ind w:left="213" w:right="4185"/>
      </w:pPr>
      <w:r>
        <w:t xml:space="preserve">Г) Военнослужащий, состарившийся на службе (устар.). Д) Заступник, защитник.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«…рано начинаешь гулять. … Человек пьющий ни на что не годен…».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Б) Жизнь моя сделалась мне несносна. Я впал в мрачную задумчивость, которую питали одиночество и бездействие. Любовь моя разгоралась в уединении и час от часу становилась мне тягостнее. Я потерял охоту к чтению и словесности. Дух мой упал. Я боялся или сойти с ума или удариться в распутство. </w:t>
      </w:r>
    </w:p>
    <w:p w:rsidR="008470C2" w:rsidRDefault="00360A65">
      <w:pPr>
        <w:spacing w:after="0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Соотнесите высказывания Маши Мироновой, произнесенные ею в разные моменты ее жизни, с качествами, о которых эти реплики свидетельствуют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А) «я не выйду за тебя без благословения твоих родителей. Без их благословения не будет тебе счастия. Покоримся воле божией. Коли найдешь себе суженую, коли полюбишь другую — Бог с тобою, Петр Андреич; а я за вас обоих…» </w:t>
      </w:r>
    </w:p>
    <w:p w:rsidR="008470C2" w:rsidRDefault="00360A65">
      <w:pPr>
        <w:ind w:left="213" w:right="908"/>
      </w:pPr>
      <w:r>
        <w:t xml:space="preserve">Б) Он для одной меня подвергался всему, что постигло его. И если он не оправдался перед судом, то разве потому только, что не хотел запутать меня.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вера в любимого человека, в его благородство и силу его чувств, решительность и смелость </w:t>
      </w:r>
    </w:p>
    <w:p w:rsidR="008470C2" w:rsidRDefault="00360A65">
      <w:pPr>
        <w:ind w:left="213" w:right="908"/>
      </w:pPr>
      <w:r>
        <w:t xml:space="preserve">Б) сила любви, отсутствие эгоизма и гордости, смирение, желание, чтобы любимый человек был счастлив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Чья портретная характеристика приведена ниже? 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 …сидел в креслах на крыльце комендантского дома. На нем был красный казацкий кафтан, обшитый галунами. Высокая соболья шапка с золотыми кистями была надвинута на его сверкающие глаза.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Хлопуша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ind w:left="213" w:right="908"/>
      </w:pPr>
      <w:r>
        <w:t xml:space="preserve">В) Пугачев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Какой теме посвящено стихотворение А.С. Пушкина «К ***» («Я помню чудное мгновенье») А) теме любви </w:t>
      </w:r>
    </w:p>
    <w:p w:rsidR="008470C2" w:rsidRDefault="00360A65">
      <w:pPr>
        <w:ind w:left="213" w:right="908"/>
      </w:pPr>
      <w:r>
        <w:t xml:space="preserve">Б) теме дружбы </w:t>
      </w:r>
    </w:p>
    <w:p w:rsidR="008470C2" w:rsidRDefault="00360A65">
      <w:pPr>
        <w:ind w:left="213" w:right="908"/>
      </w:pPr>
      <w:r>
        <w:t xml:space="preserve">В) теме свободы </w:t>
      </w:r>
    </w:p>
    <w:p w:rsidR="008470C2" w:rsidRDefault="00360A65">
      <w:pPr>
        <w:ind w:left="213" w:right="908"/>
      </w:pPr>
      <w:r>
        <w:t xml:space="preserve">Г) теме  поэта и поэзии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spacing w:after="34" w:line="249" w:lineRule="auto"/>
        <w:ind w:left="213" w:right="6263"/>
        <w:jc w:val="left"/>
      </w:pPr>
      <w:r>
        <w:rPr>
          <w:i/>
        </w:rPr>
        <w:t xml:space="preserve">Друзья мои, прекрасен наш союз! Он, как душа, неразделим и вечен — Неколебим, свободен и беспечен, Срастался он под сенью дружных муз.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Куда бы нас ни бросила судьбина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И счастие куда б ни повело, </w:t>
      </w:r>
    </w:p>
    <w:p w:rsidR="008470C2" w:rsidRDefault="00360A65">
      <w:pPr>
        <w:spacing w:after="34" w:line="249" w:lineRule="auto"/>
        <w:ind w:left="213" w:right="4845"/>
        <w:jc w:val="left"/>
      </w:pPr>
      <w:r>
        <w:rPr>
          <w:i/>
        </w:rPr>
        <w:t xml:space="preserve">Всё те же мы: нам целый мир чужбина; Отечество нам Царское Село.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lastRenderedPageBreak/>
        <w:t xml:space="preserve">Вспомните, какой пословицей начинается повесть А.С. Пушкина «Капитанская дочка». Что хотел сказать ею автор? Какова тема и идея «Капитанской дочки»? Дайте развернутый ответ. </w:t>
      </w:r>
    </w:p>
    <w:p w:rsidR="008470C2" w:rsidRDefault="00360A65" w:rsidP="006C7C73">
      <w:pPr>
        <w:spacing w:after="0" w:line="259" w:lineRule="auto"/>
        <w:ind w:left="216" w:firstLine="0"/>
        <w:jc w:val="left"/>
      </w:pPr>
      <w: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2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lastRenderedPageBreak/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1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поэма, комедия, сатира</w:t>
      </w:r>
      <w:r>
        <w:t xml:space="preserve"> с их определениями.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Вид комического, способ проявления комического в искусстве, заключающийся в уничтожающем осмеянии явлений, которые представляются автору порочными. 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Лироэпический жанр, крупное или среднее по объёму стихо- творное произведение, основными чертами которого является наличие сюжета и образ лирического героя.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Жанр драмы, драматическое произведение, в основе которого ле- жит осмеяние общественного или человеческого несовершенства.  </w:t>
      </w:r>
    </w:p>
    <w:p w:rsidR="008470C2" w:rsidRDefault="00360A65">
      <w:pPr>
        <w:numPr>
          <w:ilvl w:val="0"/>
          <w:numId w:val="4"/>
        </w:numPr>
        <w:ind w:right="908"/>
      </w:pPr>
      <w:r>
        <w:t xml:space="preserve">Установите соответствие между героями повести Н. В. Гоголя «Шинель» и их портретами. К каждой позиции первого столбца подберите соответствующую позицию из второго столбца. Герой Поступки героя 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863"/>
        <w:gridCol w:w="7710"/>
      </w:tblGrid>
      <w:tr w:rsidR="008470C2">
        <w:trPr>
          <w:trHeight w:val="840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Герой   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Поступки героя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Башмачкин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1) И прежде всего бросился в глаза большой па- лец… с каким-то изуродованным ногтем, толстым и крепким, как у черепахи череп. На шее у… висел моток шёлку и ниток, а на коленях была какая- то ветошь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</w:t>
            </w:r>
          </w:p>
          <w:p w:rsidR="008470C2" w:rsidRDefault="00360A65">
            <w:pPr>
              <w:spacing w:after="0" w:line="275" w:lineRule="auto"/>
              <w:ind w:left="0" w:firstLine="0"/>
              <w:jc w:val="left"/>
            </w:pPr>
            <w:r>
              <w:t xml:space="preserve">Значительное лицо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79" w:lineRule="auto"/>
              <w:ind w:left="0" w:right="55" w:firstLine="0"/>
              <w:jc w:val="left"/>
            </w:pPr>
            <w:r>
              <w:t xml:space="preserve">2) Низенького роста, несколько рябоват, несколь- ко рыжеват, несколько даже на вид подслеповат, с небольшой лысиной на лбу, с морщинами по обеим сторонам щёк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942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Петрович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numPr>
                <w:ilvl w:val="0"/>
                <w:numId w:val="24"/>
              </w:numPr>
              <w:spacing w:after="0" w:line="277" w:lineRule="auto"/>
              <w:ind w:firstLine="0"/>
              <w:jc w:val="left"/>
            </w:pPr>
            <w:r>
              <w:t xml:space="preserve">Рот… покривился и, пахнувши на него страшно могилою, произнёс такие речи… 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numPr>
                <w:ilvl w:val="0"/>
                <w:numId w:val="24"/>
              </w:numPr>
              <w:spacing w:after="0" w:line="278" w:lineRule="auto"/>
              <w:ind w:firstLine="0"/>
              <w:jc w:val="left"/>
            </w:pPr>
            <w:r>
              <w:t xml:space="preserve">Он оставался вечно в одном и том же молчали- вом состоянии, произнося только изредка какие- то односложные звуки, и приобрёл таким образом титул скучнейшего человека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numPr>
          <w:ilvl w:val="0"/>
          <w:numId w:val="4"/>
        </w:numPr>
        <w:ind w:right="908"/>
      </w:pPr>
      <w:r>
        <w:t xml:space="preserve">Дайте письменный ответ на вопрос: — Почему Хлестаков оказывается в роли ревизора?  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2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романтизм, юмор, ремарка</w:t>
      </w:r>
      <w:r>
        <w:t xml:space="preserve"> с их определениями. 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lastRenderedPageBreak/>
        <w:t xml:space="preserve">Пояснение автора к тексту пьесы, в котором сообщается о месте и времени действия, обстановке, прошлом героев, их психологическом состоянии, темпе речи, жестах, интонации и т. п. </w:t>
      </w:r>
    </w:p>
    <w:p w:rsidR="008470C2" w:rsidRDefault="00360A65">
      <w:pPr>
        <w:numPr>
          <w:ilvl w:val="0"/>
          <w:numId w:val="5"/>
        </w:numPr>
        <w:ind w:right="833"/>
        <w:jc w:val="left"/>
      </w:pPr>
      <w:r>
        <w:t xml:space="preserve">Вид комического, способ проявления комического в искусстве, заключающийся в добродушной насмешке.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t xml:space="preserve">Направление в искусстве и литературе, характеризующееся субъективной позицией писателя по отношению к изображаемому, стремлением показать высокое назначение человека в ярких образах, выдвижением в качестве героя исключительной личности, действующей в исключительных обстоятельствах, показом разлада героя с действительностью, ведущего к трагическому двоемирию.  </w:t>
      </w:r>
    </w:p>
    <w:p w:rsidR="008470C2" w:rsidRDefault="00360A65">
      <w:pPr>
        <w:numPr>
          <w:ilvl w:val="0"/>
          <w:numId w:val="6"/>
        </w:numPr>
        <w:spacing w:after="5"/>
        <w:ind w:right="2205"/>
        <w:jc w:val="left"/>
      </w:pPr>
      <w:r>
        <w:t xml:space="preserve">Прочитайте строки из поэмы М. Ю. Лермонтова «Мцыри»:  Я знал одной лишь думы власть,  Одну — но пламенную страсть:  Она, как червь, во мне жила,  Изгрызла душу и сожгла. </w:t>
      </w:r>
    </w:p>
    <w:p w:rsidR="008470C2" w:rsidRDefault="00360A65">
      <w:pPr>
        <w:ind w:left="213" w:right="908"/>
      </w:pPr>
      <w:r>
        <w:t xml:space="preserve"> Она мечты мои звала </w:t>
      </w:r>
    </w:p>
    <w:p w:rsidR="008470C2" w:rsidRDefault="00360A65">
      <w:pPr>
        <w:ind w:left="213" w:right="908"/>
      </w:pPr>
      <w:r>
        <w:t xml:space="preserve"> От келий душных и молитв  </w:t>
      </w:r>
    </w:p>
    <w:p w:rsidR="008470C2" w:rsidRDefault="00360A65">
      <w:pPr>
        <w:ind w:left="213" w:right="6428"/>
      </w:pPr>
      <w:r>
        <w:t xml:space="preserve">В тот чудный мир тревог и битв,  Где в тучах прячутся скалы, </w:t>
      </w:r>
    </w:p>
    <w:p w:rsidR="008470C2" w:rsidRDefault="00360A65">
      <w:pPr>
        <w:ind w:left="213" w:right="908"/>
      </w:pPr>
      <w:r>
        <w:t xml:space="preserve"> Где люди вольны, как орлы.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 </w:t>
      </w:r>
    </w:p>
    <w:p w:rsidR="008470C2" w:rsidRDefault="00360A65">
      <w:pPr>
        <w:ind w:left="213" w:right="908"/>
      </w:pPr>
      <w:r>
        <w:t xml:space="preserve">Из приведённого ниже перечня выберите три названия художественных средств и приёмов, использованные поэтом в этой цитате:  </w:t>
      </w:r>
    </w:p>
    <w:p w:rsidR="008470C2" w:rsidRDefault="00360A65">
      <w:pPr>
        <w:spacing w:after="251"/>
        <w:ind w:left="586" w:right="908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2) юмор; 3) сравнение; 4) олицетворение; 5) аллегория. </w:t>
      </w:r>
    </w:p>
    <w:p w:rsidR="008470C2" w:rsidRDefault="00360A65">
      <w:pPr>
        <w:numPr>
          <w:ilvl w:val="0"/>
          <w:numId w:val="6"/>
        </w:numPr>
        <w:spacing w:after="78"/>
        <w:ind w:right="2205"/>
        <w:jc w:val="left"/>
      </w:pPr>
      <w:r>
        <w:t>Дайте письменный ответ на вопрос: — В чём двойственность авторского отношения к Акакию Акакиевичу в повести Гоголя «Шинель»</w:t>
      </w: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 w:rsidP="0089219B">
      <w:pPr>
        <w:spacing w:after="84" w:line="259" w:lineRule="auto"/>
        <w:ind w:left="0" w:right="180" w:firstLine="0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3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lastRenderedPageBreak/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lastRenderedPageBreak/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5" w:line="271" w:lineRule="auto"/>
        <w:ind w:left="3541" w:right="907"/>
      </w:pPr>
      <w:r>
        <w:rPr>
          <w:b/>
        </w:rPr>
        <w:t xml:space="preserve">Контрольная работа № 3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1 вариант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2 вариант </w:t>
            </w:r>
          </w:p>
        </w:tc>
      </w:tr>
      <w:tr w:rsidR="008470C2">
        <w:trPr>
          <w:trHeight w:val="224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284" w:hanging="142"/>
              <w:jc w:val="left"/>
            </w:pPr>
            <w:r>
              <w:rPr>
                <w:b/>
                <w:sz w:val="27"/>
              </w:rPr>
              <w:t>1.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К каким произведениям (название и автор) данные слова взяты эпиграфом?</w:t>
            </w:r>
            <w:r>
              <w:t xml:space="preserve">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r>
              <w:t xml:space="preserve">а) На зеркало неча пенять, коли рожа крива.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r>
              <w:t xml:space="preserve">б) Вкушая, вкусих мало меда, и се аз умираю.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" w:line="278" w:lineRule="auto"/>
              <w:ind w:left="0" w:right="16" w:firstLine="0"/>
              <w:jc w:val="left"/>
            </w:pPr>
            <w:r>
              <w:rPr>
                <w:b/>
              </w:rPr>
              <w:t>1.К каким произведениям (название и автор) данные слова взяты эпиграфом?</w:t>
            </w:r>
            <w:r>
              <w:t xml:space="preserve"> а) Береги честь смолоду. </w:t>
            </w:r>
          </w:p>
          <w:p w:rsidR="008470C2" w:rsidRDefault="00360A65">
            <w:pPr>
              <w:spacing w:after="0" w:line="279" w:lineRule="auto"/>
              <w:ind w:left="0" w:firstLine="0"/>
              <w:jc w:val="left"/>
            </w:pPr>
            <w:r>
              <w:t xml:space="preserve">б) Гений лет не имеет – он преодолевает все, что останавливает обыкновенные умы.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284" w:hanging="142"/>
              <w:jc w:val="left"/>
            </w:pPr>
            <w:r>
              <w:rPr>
                <w:b/>
                <w:sz w:val="27"/>
              </w:rPr>
              <w:lastRenderedPageBreak/>
              <w:t>2.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Указать, из каких произведений (название и автор) взяты герои:</w:t>
            </w:r>
            <w:r>
              <w:t xml:space="preserve"> а)Алексей Иванович Швабрин –  </w:t>
            </w:r>
          </w:p>
          <w:p w:rsidR="008470C2" w:rsidRDefault="00360A65">
            <w:pPr>
              <w:spacing w:after="16" w:line="259" w:lineRule="auto"/>
              <w:ind w:left="283" w:firstLine="0"/>
              <w:jc w:val="left"/>
            </w:pPr>
            <w:r>
              <w:t xml:space="preserve">б)Акакий Акакиевич Башмачкин - 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в)Варенька - </w:t>
            </w:r>
            <w:r>
              <w:rPr>
                <w:b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0" w:firstLine="0"/>
              <w:jc w:val="left"/>
            </w:pPr>
            <w:r>
              <w:rPr>
                <w:b/>
              </w:rPr>
              <w:t xml:space="preserve">2.Указать, из каких произведений (название и автор) взяты герои: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А)Митрофан – 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r>
              <w:t xml:space="preserve">б)Артемий Филиппович Земляника –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в)Вор-новотор – </w:t>
            </w:r>
            <w:r>
              <w:rPr>
                <w:b/>
              </w:rPr>
              <w:t xml:space="preserve"> </w:t>
            </w:r>
          </w:p>
        </w:tc>
      </w:tr>
      <w:tr w:rsidR="008470C2">
        <w:trPr>
          <w:trHeight w:val="139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4" w:lineRule="auto"/>
              <w:ind w:left="284" w:hanging="142"/>
              <w:jc w:val="left"/>
            </w:pPr>
            <w:r>
              <w:rPr>
                <w:b/>
                <w:sz w:val="27"/>
              </w:rPr>
              <w:t>3.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Какие художественные средства использует Салтыков-Щедрин М.Е. в своих произведениях?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2" w:lineRule="auto"/>
              <w:ind w:left="36" w:firstLine="324"/>
              <w:jc w:val="left"/>
            </w:pPr>
            <w:r>
              <w:rPr>
                <w:b/>
              </w:rPr>
              <w:t>3.</w:t>
            </w:r>
            <w:r>
              <w:t xml:space="preserve">В чем особенности композиции рассказа «После бала»? Какой основной художественный прием использован в рассказе «После бала»? </w:t>
            </w:r>
          </w:p>
          <w:p w:rsidR="008470C2" w:rsidRDefault="00360A65">
            <w:pPr>
              <w:spacing w:after="0" w:line="259" w:lineRule="auto"/>
              <w:ind w:left="36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93" w:lineRule="auto"/>
              <w:ind w:left="142" w:firstLine="0"/>
              <w:jc w:val="left"/>
            </w:pPr>
            <w:r>
              <w:rPr>
                <w:b/>
                <w:sz w:val="27"/>
              </w:rPr>
              <w:t>4.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21" w:line="259" w:lineRule="auto"/>
              <w:ind w:left="142" w:firstLine="0"/>
              <w:jc w:val="left"/>
            </w:pPr>
            <w:r>
              <w:t xml:space="preserve">Н.В.Гоголь «Ревизор»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r>
              <w:t xml:space="preserve">Н.С.Лесков «Старый гений»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1" w:lineRule="auto"/>
              <w:ind w:left="0" w:firstLine="0"/>
              <w:jc w:val="left"/>
            </w:pPr>
            <w:r>
              <w:rPr>
                <w:b/>
              </w:rPr>
              <w:t>4.Укажите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А.С.Пушкин «Капитанская дочка» - М.Ю.Лермонтов «Мцыри» - </w:t>
            </w:r>
          </w:p>
        </w:tc>
      </w:tr>
      <w:tr w:rsidR="008470C2">
        <w:trPr>
          <w:trHeight w:val="1143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69" w:hanging="13"/>
              <w:jc w:val="center"/>
            </w:pPr>
            <w:r>
              <w:rPr>
                <w:b/>
                <w:sz w:val="27"/>
              </w:rPr>
              <w:t>5.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Почему рассказ назван Л.Н. Толстым не «Бал», а «После бала», хотя описание бала занимает основную часть рассказа?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0" w:firstLine="0"/>
              <w:jc w:val="center"/>
            </w:pPr>
            <w:r>
              <w:rPr>
                <w:b/>
              </w:rPr>
              <w:t>5.</w:t>
            </w:r>
            <w:r>
              <w:t xml:space="preserve"> Какой город имеется в виду в романе М.Е. Салтыкова-Щедрина «История одного города»? </w:t>
            </w:r>
          </w:p>
        </w:tc>
      </w:tr>
      <w:tr w:rsidR="008470C2">
        <w:trPr>
          <w:trHeight w:val="590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60" w:firstLine="0"/>
              <w:jc w:val="left"/>
            </w:pPr>
            <w:r>
              <w:rPr>
                <w:b/>
                <w:sz w:val="27"/>
              </w:rPr>
              <w:t>6.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t>Напишите сочинение «Каков облик России в произведениях М.Е. Салтыкова-</w:t>
            </w:r>
          </w:p>
          <w:p w:rsidR="008470C2" w:rsidRDefault="00360A65">
            <w:pPr>
              <w:spacing w:after="0" w:line="259" w:lineRule="auto"/>
              <w:ind w:left="720" w:firstLine="0"/>
              <w:jc w:val="left"/>
            </w:pPr>
            <w:r>
              <w:t xml:space="preserve">Щедрина, Н.С. Лескова, Л.Н. Толстого?» Объём сочинения – не менее 70 слов. </w:t>
            </w:r>
          </w:p>
        </w:tc>
      </w:tr>
    </w:tbl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8470C2" w:rsidP="006C7C73">
      <w:pPr>
        <w:spacing w:after="84" w:line="259" w:lineRule="auto"/>
        <w:ind w:left="0" w:right="180" w:firstLine="0"/>
      </w:pP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4 </w:t>
      </w:r>
    </w:p>
    <w:p w:rsidR="0089219B" w:rsidRDefault="0089219B" w:rsidP="0089219B">
      <w:pPr>
        <w:spacing w:after="5" w:line="271" w:lineRule="auto"/>
        <w:ind w:left="4232" w:right="2856" w:hanging="341"/>
        <w:rPr>
          <w:b/>
        </w:rPr>
      </w:pP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28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1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lastRenderedPageBreak/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lastRenderedPageBreak/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0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spacing w:after="0" w:line="259" w:lineRule="auto"/>
        <w:ind w:left="0" w:right="636" w:firstLine="0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4 </w:t>
      </w:r>
    </w:p>
    <w:p w:rsidR="008470C2" w:rsidRDefault="00360A65">
      <w:pPr>
        <w:spacing w:after="2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spacing w:after="5" w:line="271" w:lineRule="auto"/>
        <w:ind w:left="885" w:right="5577" w:hanging="684"/>
      </w:pPr>
      <w:r>
        <w:rPr>
          <w:b/>
        </w:rPr>
        <w:t xml:space="preserve">            А. П. Чехов «О любви» А 1. Определите жанр произведения.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роман;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повесть;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быль; </w:t>
      </w:r>
    </w:p>
    <w:p w:rsidR="008470C2" w:rsidRDefault="00360A65">
      <w:pPr>
        <w:numPr>
          <w:ilvl w:val="0"/>
          <w:numId w:val="7"/>
        </w:numPr>
        <w:spacing w:after="5" w:line="271" w:lineRule="auto"/>
        <w:ind w:left="1159" w:right="908" w:hanging="259"/>
      </w:pPr>
      <w:r>
        <w:t xml:space="preserve">рассказ.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несостоявшейся любви;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долга;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крестьянского труда; 4) тема добра и зла.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3. Какую форму имеет повествование в произведении А. П. Чехова «О любви»? </w:t>
      </w:r>
    </w:p>
    <w:p w:rsidR="008470C2" w:rsidRDefault="00360A65">
      <w:pPr>
        <w:numPr>
          <w:ilvl w:val="0"/>
          <w:numId w:val="9"/>
        </w:numPr>
        <w:ind w:left="1159" w:right="3681" w:hanging="259"/>
        <w:jc w:val="left"/>
      </w:pPr>
      <w:r>
        <w:t xml:space="preserve">повествование от 1-го лица; </w:t>
      </w:r>
    </w:p>
    <w:p w:rsidR="008470C2" w:rsidRDefault="00360A65">
      <w:pPr>
        <w:numPr>
          <w:ilvl w:val="0"/>
          <w:numId w:val="9"/>
        </w:numPr>
        <w:spacing w:after="5"/>
        <w:ind w:left="1159" w:right="3681" w:hanging="259"/>
        <w:jc w:val="left"/>
      </w:pPr>
      <w:r>
        <w:lastRenderedPageBreak/>
        <w:t xml:space="preserve">повествование от 3-го лица; 3) рассказ в рассказе; 4) форму монолога.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4. С какой целью рассказчик говорит о том, что «… в своих рассуждениях об этой любви нужно исходить от высшего, от более важного, чем счастье или несчастье, грех или добродетель в их ходячем смысле, или не нужно рассуждать вовсе»?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отношение героя к любви;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внутреннюю пустоту героя;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показать пагубность влияния любви на жизнь человека; 4) подчеркнуть узость взглядов героя.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(«душевные», «жгучей», «мокрые»).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Ответ_______________________________________________________ </w:t>
      </w:r>
    </w:p>
    <w:p w:rsidR="008470C2" w:rsidRDefault="00360A65">
      <w:pPr>
        <w:spacing w:after="24" w:line="259" w:lineRule="auto"/>
        <w:ind w:left="900" w:firstLine="0"/>
        <w:jc w:val="left"/>
      </w:pPr>
      <w:r>
        <w:rPr>
          <w:b/>
        </w:rPr>
        <w:t xml:space="preserve">                           </w:t>
      </w:r>
    </w:p>
    <w:p w:rsidR="008470C2" w:rsidRDefault="00360A65">
      <w:pPr>
        <w:spacing w:after="5" w:line="271" w:lineRule="auto"/>
        <w:ind w:left="910" w:right="907"/>
      </w:pPr>
      <w:r>
        <w:rPr>
          <w:b/>
          <w:color w:val="FF0000"/>
        </w:rPr>
        <w:t xml:space="preserve"> </w:t>
      </w:r>
      <w:r>
        <w:rPr>
          <w:b/>
        </w:rPr>
        <w:t xml:space="preserve"> А. И. Куприн «Куст сирени»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рассказ;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повесть; 3) быль; </w:t>
      </w:r>
    </w:p>
    <w:p w:rsidR="008470C2" w:rsidRDefault="00360A65">
      <w:pPr>
        <w:spacing w:after="5" w:line="271" w:lineRule="auto"/>
        <w:ind w:left="910" w:right="4791"/>
      </w:pPr>
      <w:r>
        <w:t xml:space="preserve">4) история.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12"/>
        </w:numPr>
        <w:ind w:left="1159" w:right="2915" w:hanging="259"/>
        <w:jc w:val="left"/>
      </w:pPr>
      <w:r>
        <w:t xml:space="preserve">тема бездуховности; </w:t>
      </w:r>
    </w:p>
    <w:p w:rsidR="008470C2" w:rsidRDefault="00360A65">
      <w:pPr>
        <w:numPr>
          <w:ilvl w:val="0"/>
          <w:numId w:val="12"/>
        </w:numPr>
        <w:spacing w:after="5"/>
        <w:ind w:left="1159" w:right="2915" w:hanging="259"/>
        <w:jc w:val="left"/>
      </w:pPr>
      <w:r>
        <w:t xml:space="preserve">тема нравственности и безнравственности; 3) тема вещей, живущих особой жизнью; 4) тема труда.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(«мельчайшими», «странную», «любимыми»). </w:t>
      </w:r>
    </w:p>
    <w:p w:rsidR="008470C2" w:rsidRDefault="00360A65">
      <w:pPr>
        <w:spacing w:after="0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31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И. А. Бунин «Кавказ»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3"/>
        </w:numPr>
        <w:ind w:left="1159" w:right="4677" w:hanging="259"/>
        <w:jc w:val="left"/>
      </w:pPr>
      <w:r>
        <w:t xml:space="preserve">рассказ; </w:t>
      </w:r>
    </w:p>
    <w:p w:rsidR="008470C2" w:rsidRDefault="00360A65">
      <w:pPr>
        <w:numPr>
          <w:ilvl w:val="0"/>
          <w:numId w:val="13"/>
        </w:numPr>
        <w:spacing w:after="5"/>
        <w:ind w:left="1159" w:right="4677" w:hanging="259"/>
        <w:jc w:val="left"/>
      </w:pPr>
      <w:r>
        <w:t xml:space="preserve">повесть; 3) быль; 4) история.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2. Какое художественно-выразительное средство используется в следующих словосочетаниях: «светили топазовым светом…мухи», «колокольчиками звенели… лягушки»?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эпитет;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сравнение;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олицетворение; 4) гипербола.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3. С какой целью автор при описании различных явлений природы использует приём звукописи («разверзались  волшебные  зеленые бездны и  раскалывались в небесных высотах допотопные удары грома»)?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не знает, как по-другому заинтересовать читателя;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показывает своё отношение к писательскому труду;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lastRenderedPageBreak/>
        <w:t xml:space="preserve">помогает читателю не только увидеть, но и услышать открывающуюся перед ним картину природы; 4) для украшения повествования.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с помощью которого в литературоведении характеризуют описание природы.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9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9219B" w:rsidRPr="0089219B" w:rsidRDefault="0089219B" w:rsidP="0089219B">
      <w:pPr>
        <w:spacing w:after="16" w:line="259" w:lineRule="auto"/>
        <w:ind w:left="499" w:firstLine="0"/>
        <w:jc w:val="left"/>
      </w:pPr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5 </w:t>
      </w:r>
    </w:p>
    <w:p w:rsidR="008470C2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lastRenderedPageBreak/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lastRenderedPageBreak/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 w:rsidP="006C7C73">
      <w:pPr>
        <w:spacing w:after="0" w:line="259" w:lineRule="auto"/>
        <w:jc w:val="left"/>
      </w:pPr>
      <w:r>
        <w:rPr>
          <w:b/>
        </w:rPr>
        <w:t xml:space="preserve"> </w:t>
      </w:r>
    </w:p>
    <w:p w:rsidR="008470C2" w:rsidRDefault="00360A65">
      <w:pPr>
        <w:spacing w:after="0" w:line="277" w:lineRule="auto"/>
        <w:ind w:left="216" w:right="4003" w:firstLine="3543"/>
        <w:jc w:val="left"/>
      </w:pPr>
      <w:r>
        <w:rPr>
          <w:b/>
        </w:rPr>
        <w:t>Контрольная работа № 5 1 вариант</w:t>
      </w:r>
      <w:r>
        <w:t xml:space="preserve"> ЧАСТЬ 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объект отражения;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эпос, лирика, драма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В основе сюжетного действия  лежит 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58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Константин Пустовский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Парадокс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Владимир Короленко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жанр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Назовите героев, чей портрет приведен ниже, произведение, автора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2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4" w:firstLine="0"/>
              <w:jc w:val="center"/>
            </w:pPr>
            <w:r>
              <w:t xml:space="preserve">Портрет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" w:firstLine="0"/>
              <w:jc w:val="left"/>
            </w:pPr>
            <w:r>
              <w:t xml:space="preserve">Голова его была большая, лицо бледно, с подвижными, острыми чертами и большими, проницательными бегающими глазами. Туловище было совсем маленькое, плечи узкие, груди и живота не было видно из-под широкой, с сильной проседью бороды…Ноги странного существа, длинные и тонкие, как будто не умещались в тележке…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Наружность его показалась мне замечательна. Он был лет сорока, росту среднего, сухощав и широкоплеч. В черной бороде его показывалась проседь; живые большие глаза 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49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Нов молодости, восемнадцати лет, она была прелестна: высокая, стройная, грациозная и величественная, именно величественная. Держалась она всегда необыкновенно прямо – как будто не могла иначе, - откинув немного назад голову, и это давало ей, с ее красотой и высоким ростом, несмотря на ее худобу, даже костлявость, какой – то царственный вид, который отпугивал бы от нее, если бы не ласковая, всегда веселая улыбка и рта, и прелестных, блестящих глаз, и всего ее милого, молодого существа.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идея </w:t>
            </w:r>
          </w:p>
        </w:tc>
      </w:tr>
      <w:tr w:rsidR="008470C2">
        <w:trPr>
          <w:trHeight w:val="5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 Поэма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111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Большое стихотворное произведение, с повествовательным или лирическим сюжетом, основанное на сочетании повествовательной характеристики действующих лиц, событий и их раскрытии через восприятие и оценку лирического героя, повествователя.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6"/>
        </w:numPr>
        <w:spacing w:after="5"/>
        <w:ind w:right="908" w:hanging="360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И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7180"/>
        <w:jc w:val="left"/>
      </w:pPr>
      <w:r>
        <w:t xml:space="preserve">Улыбнулись сонные березки, Растрепали шелковые косы, Шелестят зеленые сережки, И горят серебряные росы.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И,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Суркова  Дайте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7017"/>
      </w:pPr>
      <w:r>
        <w:t>Про улыбку твою и глаза Про тебя мне (3)</w:t>
      </w:r>
      <w:r>
        <w:rPr>
          <w:u w:val="single" w:color="000000"/>
        </w:rPr>
        <w:t>шептали кусты</w:t>
      </w:r>
      <w:r>
        <w:t xml:space="preserve"> </w:t>
      </w:r>
    </w:p>
    <w:p w:rsidR="008470C2" w:rsidRDefault="00360A65">
      <w:pPr>
        <w:spacing w:after="5"/>
        <w:ind w:left="213" w:right="6536"/>
        <w:jc w:val="left"/>
      </w:pPr>
      <w:r>
        <w:t>В белоснежных полях под Москвой, Я хочу чтобы слышала ты, Как (4)</w:t>
      </w:r>
      <w:r>
        <w:rPr>
          <w:u w:val="single" w:color="000000"/>
        </w:rPr>
        <w:t>тоскует</w:t>
      </w:r>
      <w:r>
        <w:t xml:space="preserve"> мой </w:t>
      </w:r>
      <w:r>
        <w:rPr>
          <w:u w:val="single" w:color="000000"/>
        </w:rPr>
        <w:t>голос</w:t>
      </w:r>
      <w:r>
        <w:t xml:space="preserve"> живой».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1029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  <w:r>
        <w:rPr>
          <w:b/>
        </w:rPr>
        <w:t>3.</w:t>
      </w:r>
      <w:r>
        <w:rPr>
          <w:b/>
          <w:i/>
        </w:rPr>
        <w:t xml:space="preserve"> </w:t>
      </w: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322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2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1 Море огромное, лениво вздыхающее   у берега, уснуло...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lastRenderedPageBreak/>
              <w:t xml:space="preserve">2 Деревня, будто большим пуховым одеялом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3 Маки  ослепили  своей озорной,  обжигающей 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 сто сорок солнц закат пылал..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 Он весь, как Божия гроза.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 Горит восток зарёю новой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Антитеза </w:t>
            </w:r>
          </w:p>
        </w:tc>
      </w:tr>
    </w:tbl>
    <w:p w:rsidR="008470C2" w:rsidRDefault="00360A65">
      <w:pPr>
        <w:spacing w:after="14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Терек воет, дик и злобен, </w:t>
      </w:r>
    </w:p>
    <w:p w:rsidR="008470C2" w:rsidRDefault="00360A65">
      <w:pPr>
        <w:ind w:left="213" w:right="908"/>
      </w:pPr>
      <w:r>
        <w:t xml:space="preserve">Меж увесистых громад,  </w:t>
      </w:r>
    </w:p>
    <w:p w:rsidR="008470C2" w:rsidRDefault="00360A65">
      <w:pPr>
        <w:ind w:left="213" w:right="908"/>
      </w:pPr>
      <w:r>
        <w:t xml:space="preserve">Буре плач его подобен,  </w:t>
      </w:r>
    </w:p>
    <w:p w:rsidR="008470C2" w:rsidRDefault="00360A65">
      <w:pPr>
        <w:ind w:left="213" w:right="908"/>
      </w:pPr>
      <w:r>
        <w:t xml:space="preserve">Слезы брызгами летят. (М.Ю.Лермонтов)______________________________________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Шепот, робкое дыханье, </w:t>
      </w:r>
    </w:p>
    <w:p w:rsidR="008470C2" w:rsidRDefault="00360A65">
      <w:pPr>
        <w:ind w:left="213" w:right="908"/>
      </w:pPr>
      <w:r>
        <w:t xml:space="preserve">Трели соловья, </w:t>
      </w:r>
    </w:p>
    <w:p w:rsidR="008470C2" w:rsidRDefault="00360A65">
      <w:pPr>
        <w:ind w:left="213" w:right="908"/>
      </w:pPr>
      <w:r>
        <w:t xml:space="preserve">Серебро и колыханье </w:t>
      </w:r>
    </w:p>
    <w:p w:rsidR="008470C2" w:rsidRDefault="00360A65">
      <w:pPr>
        <w:ind w:left="213" w:right="908"/>
      </w:pPr>
      <w:r>
        <w:t xml:space="preserve">Сонного ручья… (А.А.Фет)_____________________________________________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spacing w:after="5"/>
        <w:ind w:left="10" w:right="697"/>
        <w:jc w:val="center"/>
      </w:pPr>
      <w:r>
        <w:t xml:space="preserve">Дайте свое толкование стихотворения Н.Рубцова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</w:rPr>
        <w:t xml:space="preserve">  Контрольная работа № 5 2 вариант </w:t>
      </w:r>
      <w:r>
        <w:t xml:space="preserve"> ЧАСТЬ 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9"/>
        </w:numPr>
        <w:ind w:right="3799"/>
        <w:jc w:val="left"/>
      </w:pPr>
      <w:r>
        <w:t>объект отражения; 3</w:t>
      </w:r>
      <w:r>
        <w:rPr>
          <w:rFonts w:ascii="Arial" w:eastAsia="Arial" w:hAnsi="Arial" w:cs="Arial"/>
        </w:rPr>
        <w:t xml:space="preserve"> </w:t>
      </w: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эпос, лирика, драма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В основе сюжетного действия  лежит : </w:t>
      </w:r>
    </w:p>
    <w:p w:rsidR="008470C2" w:rsidRDefault="00360A65">
      <w:pPr>
        <w:ind w:left="1306" w:right="7355"/>
      </w:pPr>
      <w:r>
        <w:t>1</w:t>
      </w:r>
      <w:r>
        <w:rPr>
          <w:rFonts w:ascii="Arial" w:eastAsia="Arial" w:hAnsi="Arial" w:cs="Arial"/>
        </w:rPr>
        <w:t xml:space="preserve"> </w:t>
      </w: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130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lastRenderedPageBreak/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Иван Тургенев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Михаил Лермонтов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идею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Микроскоп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Назовите автора и произведение, из которого приведен эпиграф 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" w:firstLine="0"/>
              <w:jc w:val="center"/>
            </w:pPr>
            <w:r>
              <w:t xml:space="preserve">Эпиграф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 зеркало неча пенять, коли рожа крива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Береги честь смолоду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Вкушая, вкусих мало меда и се аз умираю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Тема  </w:t>
            </w:r>
          </w:p>
        </w:tc>
      </w:tr>
      <w:tr w:rsidR="008470C2">
        <w:trPr>
          <w:trHeight w:val="5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Баллада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Стихотворение с сюжетом фантастического или героического характера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9"/>
        </w:numPr>
        <w:spacing w:after="5"/>
        <w:ind w:right="3799"/>
        <w:jc w:val="left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И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Улыбнулись сонные березки, </w:t>
      </w:r>
    </w:p>
    <w:p w:rsidR="008470C2" w:rsidRDefault="00360A65">
      <w:pPr>
        <w:spacing w:after="5"/>
        <w:ind w:left="213" w:right="7180"/>
        <w:jc w:val="left"/>
      </w:pPr>
      <w:r>
        <w:t xml:space="preserve">Растрепали шелковые косы, Шелестят зеленые сережки, И горят серебряные росы.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И,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Суркова  Дайте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908"/>
      </w:pPr>
      <w:r>
        <w:t xml:space="preserve">Про улыбку твою и глаза </w:t>
      </w:r>
    </w:p>
    <w:p w:rsidR="008470C2" w:rsidRDefault="00360A65">
      <w:pPr>
        <w:ind w:left="213" w:right="908"/>
      </w:pPr>
      <w:r>
        <w:t>Про тебя мне (3)</w:t>
      </w:r>
      <w:r>
        <w:rPr>
          <w:u w:val="single" w:color="000000"/>
        </w:rPr>
        <w:t>шептали кусты</w:t>
      </w:r>
      <w:r>
        <w:t xml:space="preserve"> </w:t>
      </w:r>
    </w:p>
    <w:p w:rsidR="008470C2" w:rsidRDefault="00360A65">
      <w:pPr>
        <w:ind w:left="213" w:right="6314"/>
      </w:pPr>
      <w:r>
        <w:t xml:space="preserve">В белоснежных полях под Москвой, Я хочу чтобы слышала ты, </w:t>
      </w:r>
    </w:p>
    <w:p w:rsidR="008470C2" w:rsidRDefault="00360A65">
      <w:pPr>
        <w:ind w:left="213" w:right="908"/>
      </w:pPr>
      <w:r>
        <w:t>Как (4)</w:t>
      </w:r>
      <w:r>
        <w:rPr>
          <w:u w:val="single" w:color="000000"/>
        </w:rPr>
        <w:t>тоскует</w:t>
      </w:r>
      <w:r>
        <w:t xml:space="preserve"> мой </w:t>
      </w:r>
      <w:r>
        <w:rPr>
          <w:u w:val="single" w:color="000000"/>
        </w:rPr>
        <w:t>голос</w:t>
      </w:r>
      <w:r>
        <w:t xml:space="preserve"> живой». 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751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1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1 Погружены в </w:t>
            </w:r>
            <w:r>
              <w:rPr>
                <w:b/>
              </w:rPr>
              <w:t>томительный</w:t>
            </w:r>
            <w:r>
              <w:t xml:space="preserve">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снега оцепенели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2 Деревня</w:t>
            </w:r>
            <w:r>
              <w:rPr>
                <w:b/>
              </w:rPr>
              <w:t>, будто большим пуховым одеялом,</w:t>
            </w:r>
            <w:r>
              <w:t xml:space="preserve">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Гипербола,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3 Маки  ослепили  своей</w:t>
            </w:r>
            <w:r>
              <w:rPr>
                <w:b/>
              </w:rPr>
              <w:t xml:space="preserve"> озорной,  обжигающей </w:t>
            </w:r>
            <w:r>
              <w:t xml:space="preserve">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Метафора.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4" w:line="259" w:lineRule="auto"/>
              <w:ind w:left="0" w:firstLine="0"/>
              <w:jc w:val="left"/>
            </w:pPr>
            <w:r>
              <w:t xml:space="preserve">4 Погружены в томительный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</w:t>
            </w:r>
            <w:r>
              <w:rPr>
                <w:b/>
              </w:rPr>
              <w:t>снега оцепенели</w:t>
            </w:r>
            <w:r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5 В сто сорок солнц закат пылал</w:t>
            </w:r>
            <w:r>
              <w:t xml:space="preserve">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17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lastRenderedPageBreak/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Не ветер бушует над бором, </w:t>
      </w:r>
    </w:p>
    <w:p w:rsidR="008470C2" w:rsidRDefault="00360A65">
      <w:pPr>
        <w:ind w:left="213" w:right="6737"/>
      </w:pPr>
      <w:r>
        <w:t xml:space="preserve">Не с гор побежали ручьи –  Мороз – воевода с дозором </w:t>
      </w:r>
    </w:p>
    <w:p w:rsidR="008470C2" w:rsidRDefault="00360A65">
      <w:pPr>
        <w:ind w:left="213" w:right="908"/>
      </w:pPr>
      <w:r>
        <w:t xml:space="preserve">Обходит владенья свои. (Н.А.Некрасов)______________________________________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Солнца луч промеж лип был и жгуч и высок , </w:t>
      </w:r>
    </w:p>
    <w:p w:rsidR="008470C2" w:rsidRDefault="00360A65">
      <w:pPr>
        <w:ind w:left="213" w:right="908"/>
      </w:pPr>
      <w:r>
        <w:t xml:space="preserve">Пред скамьей ты чертила блестящий песок, </w:t>
      </w:r>
    </w:p>
    <w:p w:rsidR="008470C2" w:rsidRDefault="00360A65">
      <w:pPr>
        <w:ind w:left="213" w:right="908"/>
      </w:pPr>
      <w:r>
        <w:t xml:space="preserve">Я мечтам золотым отдавался вполне, -  </w:t>
      </w:r>
    </w:p>
    <w:p w:rsidR="008470C2" w:rsidRDefault="00360A65">
      <w:pPr>
        <w:ind w:left="213" w:right="908"/>
      </w:pPr>
      <w:r>
        <w:t xml:space="preserve">Ничего ты на все не ответила мне </w:t>
      </w:r>
    </w:p>
    <w:p w:rsidR="008470C2" w:rsidRDefault="00360A65">
      <w:pPr>
        <w:ind w:left="213" w:right="908"/>
      </w:pPr>
      <w:r>
        <w:t xml:space="preserve">(А.А.Фет)_____________________________________________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ind w:left="213" w:right="908"/>
      </w:pPr>
      <w:r>
        <w:t xml:space="preserve">Дайте свое толкование стихотворения Н.Рубцова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81"/>
        <w:ind w:left="213" w:right="908"/>
      </w:pPr>
      <w:r>
        <w:t xml:space="preserve">_____________________________________________________________________________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4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7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216" w:firstLine="0"/>
        <w:jc w:val="left"/>
      </w:pPr>
      <w:r>
        <w:rPr>
          <w:b/>
        </w:rPr>
        <w:t xml:space="preserve"> </w:t>
      </w:r>
    </w:p>
    <w:sectPr w:rsidR="008470C2">
      <w:pgSz w:w="11906" w:h="16838"/>
      <w:pgMar w:top="909" w:right="788" w:bottom="1189" w:left="6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1ACB"/>
    <w:multiLevelType w:val="hybridMultilevel"/>
    <w:tmpl w:val="04C683AC"/>
    <w:lvl w:ilvl="0" w:tplc="F4D2DB62">
      <w:start w:val="1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E43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49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D3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E47B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DCA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698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698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4C0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7010A5"/>
    <w:multiLevelType w:val="hybridMultilevel"/>
    <w:tmpl w:val="97E24F02"/>
    <w:lvl w:ilvl="0" w:tplc="9A32E7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A63A8">
      <w:start w:val="2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6B3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0EBC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A3C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A91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E7D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8B8A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214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E417B"/>
    <w:multiLevelType w:val="hybridMultilevel"/>
    <w:tmpl w:val="81FC0630"/>
    <w:lvl w:ilvl="0" w:tplc="C79EAF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AE0B5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E1E78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EBF7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801492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9DB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62A6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439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ABD3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D75584"/>
    <w:multiLevelType w:val="hybridMultilevel"/>
    <w:tmpl w:val="C5F01324"/>
    <w:lvl w:ilvl="0" w:tplc="C478C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204F2">
      <w:start w:val="1"/>
      <w:numFmt w:val="decimal"/>
      <w:lvlText w:val="%2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825C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F51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6946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2949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FD5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8F04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08DF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EB2C8D"/>
    <w:multiLevelType w:val="hybridMultilevel"/>
    <w:tmpl w:val="95BE2766"/>
    <w:lvl w:ilvl="0" w:tplc="CB96ED90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EE3212">
      <w:start w:val="1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AAB8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6DE1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CC91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6D1B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01C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CD4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EE53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7F5749"/>
    <w:multiLevelType w:val="hybridMultilevel"/>
    <w:tmpl w:val="899A478E"/>
    <w:lvl w:ilvl="0" w:tplc="8AF6654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9422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A856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B8AB7A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1A1428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8102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74E3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8CE5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624E4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1410F"/>
    <w:multiLevelType w:val="hybridMultilevel"/>
    <w:tmpl w:val="18D29E0E"/>
    <w:lvl w:ilvl="0" w:tplc="F6FA945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E762A">
      <w:start w:val="2"/>
      <w:numFmt w:val="decimal"/>
      <w:lvlText w:val="%2"/>
      <w:lvlJc w:val="left"/>
      <w:pPr>
        <w:ind w:left="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1E87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CBFF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689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0135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0D4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0BD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D2B25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63FA5"/>
    <w:multiLevelType w:val="hybridMultilevel"/>
    <w:tmpl w:val="A04040D0"/>
    <w:lvl w:ilvl="0" w:tplc="D4647C86">
      <w:start w:val="2"/>
      <w:numFmt w:val="upperRoman"/>
      <w:lvlText w:val="%1.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A9B54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7E4F8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E8EFF8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03C8A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8A84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0628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D0C4D4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0F68A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C03AC2"/>
    <w:multiLevelType w:val="hybridMultilevel"/>
    <w:tmpl w:val="E1029558"/>
    <w:lvl w:ilvl="0" w:tplc="FCCE24E0">
      <w:start w:val="2"/>
      <w:numFmt w:val="upperRoman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A74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23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4FD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612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9CC7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094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0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0B6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A83D62"/>
    <w:multiLevelType w:val="hybridMultilevel"/>
    <w:tmpl w:val="0CE89FEC"/>
    <w:lvl w:ilvl="0" w:tplc="C95ECD5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EE57C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4858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A1FD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E9CB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568FD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605E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E7122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2A7F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937863"/>
    <w:multiLevelType w:val="hybridMultilevel"/>
    <w:tmpl w:val="7674CB90"/>
    <w:lvl w:ilvl="0" w:tplc="FC7A8B44">
      <w:start w:val="1"/>
      <w:numFmt w:val="decimal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640CA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08141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06624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2F80E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A824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0021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D25CE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CED21C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8C51A0"/>
    <w:multiLevelType w:val="hybridMultilevel"/>
    <w:tmpl w:val="4E1E5DA4"/>
    <w:lvl w:ilvl="0" w:tplc="C50029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16B4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8FE80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ADE0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4B5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4CD6E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E2253C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AEC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44D962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6F43B2"/>
    <w:multiLevelType w:val="hybridMultilevel"/>
    <w:tmpl w:val="7D76BDC6"/>
    <w:lvl w:ilvl="0" w:tplc="0E9AA7B4">
      <w:start w:val="3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AD9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8F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A7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642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81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9833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4DA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0C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0D5E83"/>
    <w:multiLevelType w:val="hybridMultilevel"/>
    <w:tmpl w:val="39C0FAB2"/>
    <w:lvl w:ilvl="0" w:tplc="1988C86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E264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EE25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43C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2693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610A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872A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D3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8715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FF202F"/>
    <w:multiLevelType w:val="hybridMultilevel"/>
    <w:tmpl w:val="DEE245D4"/>
    <w:lvl w:ilvl="0" w:tplc="5868E3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1C6738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2672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0191E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558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E12A6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CE1C8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648E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723BB0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D5282A"/>
    <w:multiLevelType w:val="hybridMultilevel"/>
    <w:tmpl w:val="2B40B4A8"/>
    <w:lvl w:ilvl="0" w:tplc="2E3283CA">
      <w:start w:val="1"/>
      <w:numFmt w:val="decimal"/>
      <w:lvlText w:val="%1.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23C18">
      <w:start w:val="1"/>
      <w:numFmt w:val="lowerLetter"/>
      <w:lvlText w:val="%2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B0CAFE">
      <w:start w:val="1"/>
      <w:numFmt w:val="lowerRoman"/>
      <w:lvlText w:val="%3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6D9E2">
      <w:start w:val="1"/>
      <w:numFmt w:val="decimal"/>
      <w:lvlText w:val="%4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C412E">
      <w:start w:val="1"/>
      <w:numFmt w:val="lowerLetter"/>
      <w:lvlText w:val="%5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E47D6">
      <w:start w:val="1"/>
      <w:numFmt w:val="lowerRoman"/>
      <w:lvlText w:val="%6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BC5138">
      <w:start w:val="1"/>
      <w:numFmt w:val="decimal"/>
      <w:lvlText w:val="%7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0A1872">
      <w:start w:val="1"/>
      <w:numFmt w:val="lowerLetter"/>
      <w:lvlText w:val="%8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C575E">
      <w:start w:val="1"/>
      <w:numFmt w:val="lowerRoman"/>
      <w:lvlText w:val="%9"/>
      <w:lvlJc w:val="left"/>
      <w:pPr>
        <w:ind w:left="6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9747C23"/>
    <w:multiLevelType w:val="hybridMultilevel"/>
    <w:tmpl w:val="25CEC6B6"/>
    <w:lvl w:ilvl="0" w:tplc="AFACF518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D8C2A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A52AC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8CCB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E3660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284FB2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C229C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EE9A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CD90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2E3243"/>
    <w:multiLevelType w:val="hybridMultilevel"/>
    <w:tmpl w:val="F6244950"/>
    <w:lvl w:ilvl="0" w:tplc="F9CA7EA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48E38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E7324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8F0C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1A188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EE84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28A0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4AAD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0B130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3E80FE3"/>
    <w:multiLevelType w:val="hybridMultilevel"/>
    <w:tmpl w:val="47FE5EF6"/>
    <w:lvl w:ilvl="0" w:tplc="6C5CA3BC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E5C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C084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E7A9C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05A4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A9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C5DD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C9108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AE9A78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220A41"/>
    <w:multiLevelType w:val="hybridMultilevel"/>
    <w:tmpl w:val="221CF9CE"/>
    <w:lvl w:ilvl="0" w:tplc="202EDFE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A48A4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4AE9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9F9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7446D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07370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C6A6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CB5C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4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A86EC1"/>
    <w:multiLevelType w:val="hybridMultilevel"/>
    <w:tmpl w:val="572814BC"/>
    <w:lvl w:ilvl="0" w:tplc="E2684C3E">
      <w:start w:val="4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65E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9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44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0CAA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AF3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22A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04B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252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D57AA5"/>
    <w:multiLevelType w:val="hybridMultilevel"/>
    <w:tmpl w:val="C7CA2DAA"/>
    <w:lvl w:ilvl="0" w:tplc="1FCE74D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257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025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2840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482A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1A44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3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F6C8D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672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E87C7F"/>
    <w:multiLevelType w:val="hybridMultilevel"/>
    <w:tmpl w:val="B6D23138"/>
    <w:lvl w:ilvl="0" w:tplc="A8CC3F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05864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68263A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6C9182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61AE2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AE463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6E6E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583B88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CECFE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D46793"/>
    <w:multiLevelType w:val="hybridMultilevel"/>
    <w:tmpl w:val="73DA02B2"/>
    <w:lvl w:ilvl="0" w:tplc="DFB47E7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A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25C96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5A6AF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0271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AB08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363D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06E0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24A2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0"/>
  </w:num>
  <w:num w:numId="3">
    <w:abstractNumId w:val="22"/>
  </w:num>
  <w:num w:numId="4">
    <w:abstractNumId w:val="8"/>
  </w:num>
  <w:num w:numId="5">
    <w:abstractNumId w:val="14"/>
  </w:num>
  <w:num w:numId="6">
    <w:abstractNumId w:val="7"/>
  </w:num>
  <w:num w:numId="7">
    <w:abstractNumId w:val="18"/>
  </w:num>
  <w:num w:numId="8">
    <w:abstractNumId w:val="9"/>
  </w:num>
  <w:num w:numId="9">
    <w:abstractNumId w:val="5"/>
  </w:num>
  <w:num w:numId="10">
    <w:abstractNumId w:val="13"/>
  </w:num>
  <w:num w:numId="11">
    <w:abstractNumId w:val="19"/>
  </w:num>
  <w:num w:numId="12">
    <w:abstractNumId w:val="16"/>
  </w:num>
  <w:num w:numId="13">
    <w:abstractNumId w:val="17"/>
  </w:num>
  <w:num w:numId="14">
    <w:abstractNumId w:val="23"/>
  </w:num>
  <w:num w:numId="15">
    <w:abstractNumId w:val="10"/>
  </w:num>
  <w:num w:numId="16">
    <w:abstractNumId w:val="4"/>
  </w:num>
  <w:num w:numId="17">
    <w:abstractNumId w:val="1"/>
  </w:num>
  <w:num w:numId="18">
    <w:abstractNumId w:val="20"/>
  </w:num>
  <w:num w:numId="19">
    <w:abstractNumId w:val="6"/>
  </w:num>
  <w:num w:numId="20">
    <w:abstractNumId w:val="2"/>
  </w:num>
  <w:num w:numId="21">
    <w:abstractNumId w:val="11"/>
  </w:num>
  <w:num w:numId="22">
    <w:abstractNumId w:val="3"/>
  </w:num>
  <w:num w:numId="23">
    <w:abstractNumId w:val="1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2"/>
    <w:rsid w:val="00071B77"/>
    <w:rsid w:val="001D0C07"/>
    <w:rsid w:val="00360A65"/>
    <w:rsid w:val="00466670"/>
    <w:rsid w:val="006C7C73"/>
    <w:rsid w:val="008470C2"/>
    <w:rsid w:val="0089219B"/>
    <w:rsid w:val="009526CD"/>
    <w:rsid w:val="00F5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6602"/>
  <w15:docId w15:val="{FB7304AB-27BA-4B1A-9B9E-6C23636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9" w:lineRule="auto"/>
      <w:ind w:left="10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101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1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F57577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57577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57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6658</Words>
  <Characters>37952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El</cp:lastModifiedBy>
  <cp:revision>11</cp:revision>
  <cp:lastPrinted>2019-01-04T10:52:00Z</cp:lastPrinted>
  <dcterms:created xsi:type="dcterms:W3CDTF">2018-11-21T14:47:00Z</dcterms:created>
  <dcterms:modified xsi:type="dcterms:W3CDTF">2024-10-09T10:43:00Z</dcterms:modified>
</cp:coreProperties>
</file>